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08E7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</w:rPr>
        <w:t>篮球赛</w:t>
      </w: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实施方案</w:t>
      </w:r>
    </w:p>
    <w:p w14:paraId="2C74A42B">
      <w:pPr>
        <w:jc w:val="center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</w:p>
    <w:p w14:paraId="2394E737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一、活动地点</w:t>
      </w:r>
    </w:p>
    <w:p w14:paraId="2276DD8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学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校</w:t>
      </w:r>
      <w:r>
        <w:rPr>
          <w:rFonts w:hint="eastAsia" w:ascii="仿宋" w:hAnsi="仿宋" w:eastAsia="仿宋" w:cs="仿宋"/>
          <w:sz w:val="28"/>
          <w:szCs w:val="28"/>
        </w:rPr>
        <w:t>篮球场</w:t>
      </w:r>
    </w:p>
    <w:p w14:paraId="451C845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二、参赛对象</w:t>
      </w:r>
    </w:p>
    <w:p w14:paraId="720ED034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全体在校生</w:t>
      </w:r>
    </w:p>
    <w:p w14:paraId="3D5654B9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三、参赛队伍与组队要求</w:t>
      </w:r>
    </w:p>
    <w:p w14:paraId="5324BA2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</w:t>
      </w:r>
      <w:r>
        <w:rPr>
          <w:rFonts w:hint="eastAsia" w:ascii="仿宋" w:hAnsi="仿宋" w:eastAsia="仿宋" w:cs="仿宋"/>
          <w:sz w:val="28"/>
          <w:szCs w:val="28"/>
        </w:rPr>
        <w:t>各二级学院自行组队报名，可跨年级，不可跨学院；每队人员上限12人。</w:t>
      </w:r>
    </w:p>
    <w:p w14:paraId="198090C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2.</w:t>
      </w:r>
      <w:r>
        <w:rPr>
          <w:rFonts w:hint="eastAsia" w:ascii="仿宋" w:hAnsi="仿宋" w:eastAsia="仿宋" w:cs="仿宋"/>
          <w:sz w:val="28"/>
          <w:szCs w:val="28"/>
        </w:rPr>
        <w:t>队伍分配名额：</w:t>
      </w:r>
    </w:p>
    <w:p w14:paraId="5BF740C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智能制造学院：5支</w:t>
      </w:r>
    </w:p>
    <w:p w14:paraId="67FA2F1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人工智能与大数据学院：6支</w:t>
      </w:r>
    </w:p>
    <w:p w14:paraId="7EE7B5F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艺术与创意设计学院：8支</w:t>
      </w:r>
    </w:p>
    <w:p w14:paraId="106908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数字经济与管理学院：9支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仿宋"/>
          <w:sz w:val="28"/>
          <w:szCs w:val="28"/>
        </w:rPr>
        <w:t>博雅学院1支在数字经济与管理学院分团委报名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</w:p>
    <w:p w14:paraId="0123D34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·</w:t>
      </w:r>
      <w:r>
        <w:rPr>
          <w:rFonts w:hint="eastAsia" w:ascii="仿宋" w:hAnsi="仿宋" w:eastAsia="仿宋" w:cs="仿宋"/>
          <w:sz w:val="28"/>
          <w:szCs w:val="28"/>
        </w:rPr>
        <w:t>学生事务部：1支</w:t>
      </w:r>
    </w:p>
    <w:p w14:paraId="7905F59D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四、比赛项目与赛制（男篮）</w:t>
      </w:r>
    </w:p>
    <w:p w14:paraId="2C12B252">
      <w:pPr>
        <w:ind w:firstLine="560" w:firstLineChars="200"/>
        <w:rPr>
          <w:rFonts w:hint="eastAsia" w:ascii="仿宋" w:hAnsi="仿宋" w:eastAsia="仿宋" w:cs="仿宋"/>
          <w:color w:val="FF0000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抽签分A、B两组进行小组赛；各组前两名晋级四强，采取交叉淘汰赛决出冠亚季军。</w:t>
      </w:r>
      <w:r>
        <w:rPr>
          <w:rFonts w:hint="eastAsia" w:ascii="仿宋" w:hAnsi="仿宋" w:eastAsia="仿宋" w:cs="仿宋"/>
          <w:sz w:val="28"/>
          <w:szCs w:val="28"/>
        </w:rPr>
        <w:br w:type="textWrapping"/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color w:val="FF0000"/>
          <w:sz w:val="28"/>
          <w:szCs w:val="28"/>
        </w:rPr>
        <w:t>温馨提示：如需增设女子组三人赛或技巧赛等增益项目，可由各学院统计意向后报组委会，视报名情况另行发布补充通知。</w:t>
      </w:r>
    </w:p>
    <w:p w14:paraId="5F1BC596">
      <w:pPr>
        <w:numPr>
          <w:ilvl w:val="0"/>
          <w:numId w:val="0"/>
        </w:numP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>四、竞赛规则（执行要点）</w:t>
      </w:r>
    </w:p>
    <w:p w14:paraId="4CF20B58">
      <w:pPr>
        <w:ind w:firstLine="562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比赛采用中国篮协最新《篮球竞赛规则》，结合本次赛事作如下细化：</w:t>
      </w:r>
    </w:p>
    <w:p w14:paraId="2519C6F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1.比赛用时：全场四节，每节10分钟，暂停不停表；每节间休息3分钟，中场休息5分钟。每场最后3分钟及所有死球、罚球、暂停、换人为停表。</w:t>
      </w:r>
    </w:p>
    <w:p w14:paraId="5639C8F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2.24秒：实行24秒进攻时限；由技术台统一计时。</w:t>
      </w:r>
    </w:p>
    <w:p w14:paraId="4728189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3.暂停：每队每节1次（30秒）；第四节2次。加时赛每队1次。未使用暂停不累计。</w:t>
      </w:r>
    </w:p>
    <w:p w14:paraId="22287BF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4.犯规与罚球：</w:t>
      </w:r>
    </w:p>
    <w:p w14:paraId="5AD3856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·单节球队累计犯规第5次起，对方获两次罚球；</w:t>
      </w:r>
    </w:p>
    <w:p w14:paraId="78C4ED8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·个人累计5次犯规自动离场（该场不得再上）。</w:t>
      </w:r>
    </w:p>
    <w:p w14:paraId="4F1328E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5.换人：死球及裁判示意期间方可换人；替补人员需在技术台登记。</w:t>
      </w:r>
    </w:p>
    <w:p w14:paraId="3E16551D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6.争球与球权：首节中圈跳球，其余依箭头指示交替球权。</w:t>
      </w:r>
    </w:p>
    <w:p w14:paraId="19C2BCD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7.技术/违体/取消比赛资格犯规：</w:t>
      </w:r>
    </w:p>
    <w:p w14:paraId="10AE3C39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·不当言行、挑衅观众（含辱骂、扔球等）记技术犯规；</w:t>
      </w:r>
    </w:p>
    <w:p w14:paraId="01847B6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·危险动作、恶意冲撞等记违体或夺权犯规；</w:t>
      </w:r>
    </w:p>
    <w:p w14:paraId="5E9543CF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·被取消比赛资格者当场离场并至少停赛1场，由仲裁组视情加重处罚。</w:t>
      </w:r>
    </w:p>
    <w:p w14:paraId="7A74BC5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8.弃权与迟到：</w:t>
      </w:r>
    </w:p>
    <w:p w14:paraId="502014B5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·比赛开始时不足5人不得开赛；</w:t>
      </w:r>
    </w:p>
    <w:p w14:paraId="4028316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·开赛5分钟仍不足5人判弃权，对方20:0获胜；</w:t>
      </w:r>
    </w:p>
    <w:p w14:paraId="045FBFEB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·赛中伤退不足5人无法继续比赛，按实际比分结算。</w:t>
      </w:r>
    </w:p>
    <w:p w14:paraId="2728E38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9.服从裁判：场上队长为唯一沟通代表。尊重裁判、尊重对手，一切服从裁判，队长是场上唯一的沟通代表。倡导“友谊第一、比赛第二”。</w:t>
      </w:r>
    </w:p>
    <w:p w14:paraId="056FCE8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10.场地与卫生：当日主队负责场地卫生、凳椅搬放与归位，有违反者可视情节取消比赛资格。</w:t>
      </w:r>
    </w:p>
    <w:p w14:paraId="5A8A96AD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黑体" w:hAnsi="黑体" w:eastAsia="黑体" w:cs="黑体"/>
          <w:b w:val="0"/>
          <w:bCs/>
          <w:kern w:val="2"/>
          <w:sz w:val="28"/>
          <w:szCs w:val="28"/>
          <w:lang w:val="en-US" w:eastAsia="zh-CN" w:bidi="ar-SA"/>
        </w:rPr>
        <w:t xml:space="preserve">五、奖项设置      </w:t>
      </w:r>
      <w:r>
        <w:rPr>
          <w:rFonts w:hint="eastAsia" w:ascii="仿宋" w:hAnsi="仿宋" w:eastAsia="仿宋" w:cs="仿宋"/>
          <w:sz w:val="28"/>
          <w:szCs w:val="28"/>
        </w:rPr>
        <w:t xml:space="preserve">          </w:t>
      </w:r>
    </w:p>
    <w:p w14:paraId="0B7F61F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冠军：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30DF0000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亚军：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5ED99F2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季军：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奖杯、</w:t>
      </w:r>
      <w:r>
        <w:rPr>
          <w:rFonts w:hint="eastAsia" w:ascii="仿宋" w:hAnsi="仿宋" w:eastAsia="仿宋" w:cs="仿宋"/>
          <w:sz w:val="28"/>
          <w:szCs w:val="28"/>
        </w:rPr>
        <w:t>奖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牌</w:t>
      </w:r>
      <w:r>
        <w:rPr>
          <w:rFonts w:hint="eastAsia" w:ascii="仿宋" w:hAnsi="仿宋" w:eastAsia="仿宋" w:cs="仿宋"/>
          <w:sz w:val="28"/>
          <w:szCs w:val="28"/>
        </w:rPr>
        <w:t>及证书</w:t>
      </w:r>
    </w:p>
    <w:p w14:paraId="58F9C0B7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MVP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：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</w:rPr>
        <w:t>证书</w:t>
      </w:r>
    </w:p>
    <w:p w14:paraId="7F825BE2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</w:p>
    <w:p w14:paraId="4F883797">
      <w:pPr>
        <w:jc w:val="center"/>
        <w:rPr>
          <w:rFonts w:hint="eastAsia" w:ascii="仿宋" w:hAnsi="仿宋" w:eastAsia="仿宋" w:cs="仿宋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kZTMxYjhmMDg4MDNlNTMzZWIxOWU2NjgwZmRlZTQifQ=="/>
  </w:docVars>
  <w:rsids>
    <w:rsidRoot w:val="007D2125"/>
    <w:rsid w:val="0000047F"/>
    <w:rsid w:val="000F25C9"/>
    <w:rsid w:val="00294986"/>
    <w:rsid w:val="0037387B"/>
    <w:rsid w:val="004F6455"/>
    <w:rsid w:val="005973F6"/>
    <w:rsid w:val="007D2125"/>
    <w:rsid w:val="00A16959"/>
    <w:rsid w:val="00D27649"/>
    <w:rsid w:val="04471107"/>
    <w:rsid w:val="048A09E8"/>
    <w:rsid w:val="0DCC70F2"/>
    <w:rsid w:val="0FBA5D68"/>
    <w:rsid w:val="10347F02"/>
    <w:rsid w:val="13197F70"/>
    <w:rsid w:val="17366629"/>
    <w:rsid w:val="19FB6DFE"/>
    <w:rsid w:val="1AA651AE"/>
    <w:rsid w:val="1CC107E1"/>
    <w:rsid w:val="20FB5A46"/>
    <w:rsid w:val="29AD25F8"/>
    <w:rsid w:val="30293F79"/>
    <w:rsid w:val="30782CDC"/>
    <w:rsid w:val="342F2E1F"/>
    <w:rsid w:val="46774EA5"/>
    <w:rsid w:val="479254B5"/>
    <w:rsid w:val="479F0011"/>
    <w:rsid w:val="48A738B0"/>
    <w:rsid w:val="4BB225EC"/>
    <w:rsid w:val="4C2C6AC6"/>
    <w:rsid w:val="50552470"/>
    <w:rsid w:val="522C12CC"/>
    <w:rsid w:val="587C2CF3"/>
    <w:rsid w:val="5E5D1055"/>
    <w:rsid w:val="69AA0002"/>
    <w:rsid w:val="6BFB0D34"/>
    <w:rsid w:val="6C8B597F"/>
    <w:rsid w:val="6CE55677"/>
    <w:rsid w:val="6F9C351D"/>
    <w:rsid w:val="75824124"/>
    <w:rsid w:val="77306512"/>
    <w:rsid w:val="785B4672"/>
    <w:rsid w:val="79437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844</Words>
  <Characters>866</Characters>
  <Lines>9</Lines>
  <Paragraphs>2</Paragraphs>
  <TotalTime>0</TotalTime>
  <ScaleCrop>false</ScaleCrop>
  <LinksUpToDate>false</LinksUpToDate>
  <CharactersWithSpaces>886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2023-10-08T09:35:00Z</dcterms:created>
  <dc:creator>yiting wang</dc:creator>
  <cp:lastModifiedBy>陈永超</cp:lastModifiedBy>
  <dcterms:modified xsi:type="dcterms:W3CDTF">2026-03-17T03:00:09Z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67D57733D8374FDFA445E3C91EBD1769_13</vt:lpwstr>
  </property>
  <property fmtid="{D5CDD505-2E9C-101B-9397-08002B2CF9AE}" pid="4" name="KSOTemplateDocerSaveRecord">
    <vt:lpwstr>eyJoZGlkIjoiNDUyYTBhZDk5N2U2ZjA4YmQxZDIwYzJjZmZkYTc2ODQiLCJ1c2VySWQiOiI0MjY0Mjg3MTUifQ==</vt:lpwstr>
  </property>
</Properties>
</file>